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9B69B" w14:textId="298E7ED9" w:rsidR="00695D06" w:rsidRPr="00854479" w:rsidRDefault="001029D0" w:rsidP="000C0230">
      <w:pPr>
        <w:pStyle w:val="Balk5"/>
        <w:rPr>
          <w:rFonts w:ascii="Arial" w:hAnsi="Arial" w:cs="Arial"/>
          <w:sz w:val="26"/>
          <w:szCs w:val="26"/>
        </w:rPr>
      </w:pPr>
      <w:r>
        <w:rPr>
          <w:rFonts w:ascii="Arial" w:hAnsi="Arial" w:cs="Arial"/>
          <w:sz w:val="26"/>
          <w:szCs w:val="26"/>
        </w:rPr>
        <w:t>……………………………………………………..</w:t>
      </w:r>
      <w:r w:rsidR="00695D06" w:rsidRPr="00854479">
        <w:rPr>
          <w:rFonts w:ascii="Arial" w:hAnsi="Arial" w:cs="Arial"/>
          <w:sz w:val="26"/>
          <w:szCs w:val="26"/>
        </w:rPr>
        <w:t xml:space="preserve"> LİSESİ</w:t>
      </w:r>
    </w:p>
    <w:p w14:paraId="0DDF2543" w14:textId="6617E5B0" w:rsidR="00695D06" w:rsidRPr="00854479" w:rsidRDefault="00695D06" w:rsidP="000C0230">
      <w:pPr>
        <w:jc w:val="center"/>
        <w:rPr>
          <w:rFonts w:cs="Arial"/>
          <w:sz w:val="26"/>
          <w:szCs w:val="26"/>
        </w:rPr>
      </w:pPr>
      <w:r w:rsidRPr="00854479">
        <w:rPr>
          <w:rFonts w:cs="Arial"/>
          <w:sz w:val="26"/>
          <w:szCs w:val="26"/>
        </w:rPr>
        <w:t>2023-2024 EĞİTİM-ÖĞRETİM YILI</w:t>
      </w:r>
    </w:p>
    <w:p w14:paraId="3E5357AF" w14:textId="77777777" w:rsidR="006468F2" w:rsidRDefault="00695D06" w:rsidP="000C0230">
      <w:pPr>
        <w:jc w:val="center"/>
        <w:rPr>
          <w:rFonts w:cs="Arial"/>
          <w:sz w:val="26"/>
          <w:szCs w:val="26"/>
        </w:rPr>
      </w:pPr>
      <w:r w:rsidRPr="00854479">
        <w:rPr>
          <w:rFonts w:cs="Arial"/>
          <w:sz w:val="26"/>
          <w:szCs w:val="26"/>
        </w:rPr>
        <w:t xml:space="preserve">12. SINIF SEÇMELİ COĞRAFYA DERSİ I. DÖNEM I. YAZILI SORULARI </w:t>
      </w:r>
    </w:p>
    <w:p w14:paraId="44A543B8" w14:textId="57A05E6D" w:rsidR="00695D06" w:rsidRPr="00854479" w:rsidRDefault="00695D06" w:rsidP="000C0230">
      <w:pPr>
        <w:jc w:val="center"/>
        <w:rPr>
          <w:rFonts w:cs="Arial"/>
          <w:sz w:val="26"/>
          <w:szCs w:val="26"/>
        </w:rPr>
      </w:pPr>
      <w:r w:rsidRPr="00854479">
        <w:rPr>
          <w:rFonts w:cs="Arial"/>
          <w:sz w:val="26"/>
          <w:szCs w:val="26"/>
        </w:rPr>
        <w:t>(4 SAAT)</w:t>
      </w: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44"/>
        <w:gridCol w:w="460"/>
        <w:gridCol w:w="443"/>
        <w:gridCol w:w="444"/>
        <w:gridCol w:w="443"/>
        <w:gridCol w:w="444"/>
        <w:gridCol w:w="474"/>
        <w:gridCol w:w="5277"/>
      </w:tblGrid>
      <w:tr w:rsidR="00854479" w:rsidRPr="00854479" w14:paraId="471AE40B" w14:textId="77777777" w:rsidTr="000C0230">
        <w:trPr>
          <w:trHeight w:val="221"/>
          <w:jc w:val="center"/>
        </w:trPr>
        <w:tc>
          <w:tcPr>
            <w:tcW w:w="2044" w:type="dxa"/>
          </w:tcPr>
          <w:p w14:paraId="095B04A3" w14:textId="77777777" w:rsidR="00695D06" w:rsidRPr="00854479" w:rsidRDefault="00695D06" w:rsidP="0062157B">
            <w:pPr>
              <w:pStyle w:val="Balk3"/>
              <w:jc w:val="both"/>
              <w:rPr>
                <w:rFonts w:ascii="Arial" w:hAnsi="Arial" w:cs="Arial"/>
                <w:color w:val="000000" w:themeColor="text1"/>
                <w:sz w:val="20"/>
                <w:szCs w:val="20"/>
              </w:rPr>
            </w:pPr>
            <w:r w:rsidRPr="00854479">
              <w:rPr>
                <w:rFonts w:ascii="Arial" w:hAnsi="Arial" w:cs="Arial"/>
                <w:color w:val="000000" w:themeColor="text1"/>
                <w:sz w:val="20"/>
                <w:szCs w:val="20"/>
              </w:rPr>
              <w:t>SORULAR</w:t>
            </w:r>
          </w:p>
        </w:tc>
        <w:tc>
          <w:tcPr>
            <w:tcW w:w="460" w:type="dxa"/>
            <w:vAlign w:val="center"/>
          </w:tcPr>
          <w:p w14:paraId="03CD919F" w14:textId="77777777" w:rsidR="00695D06" w:rsidRPr="00854479" w:rsidRDefault="00695D06" w:rsidP="0062157B">
            <w:pPr>
              <w:jc w:val="both"/>
              <w:rPr>
                <w:rFonts w:cs="Arial"/>
                <w:color w:val="000000" w:themeColor="text1"/>
              </w:rPr>
            </w:pPr>
            <w:r w:rsidRPr="00854479">
              <w:rPr>
                <w:rFonts w:cs="Arial"/>
                <w:color w:val="000000" w:themeColor="text1"/>
              </w:rPr>
              <w:t>1</w:t>
            </w:r>
          </w:p>
        </w:tc>
        <w:tc>
          <w:tcPr>
            <w:tcW w:w="443" w:type="dxa"/>
            <w:vAlign w:val="center"/>
          </w:tcPr>
          <w:p w14:paraId="00584147" w14:textId="77777777" w:rsidR="00695D06" w:rsidRPr="00854479" w:rsidRDefault="00695D06" w:rsidP="0062157B">
            <w:pPr>
              <w:jc w:val="both"/>
              <w:rPr>
                <w:rFonts w:cs="Arial"/>
                <w:color w:val="000000" w:themeColor="text1"/>
              </w:rPr>
            </w:pPr>
            <w:r w:rsidRPr="00854479">
              <w:rPr>
                <w:rFonts w:cs="Arial"/>
                <w:color w:val="000000" w:themeColor="text1"/>
              </w:rPr>
              <w:t>2</w:t>
            </w:r>
          </w:p>
        </w:tc>
        <w:tc>
          <w:tcPr>
            <w:tcW w:w="444" w:type="dxa"/>
            <w:vAlign w:val="center"/>
          </w:tcPr>
          <w:p w14:paraId="54CD0354" w14:textId="77777777" w:rsidR="00695D06" w:rsidRPr="00854479" w:rsidRDefault="00695D06" w:rsidP="0062157B">
            <w:pPr>
              <w:jc w:val="both"/>
              <w:rPr>
                <w:rFonts w:cs="Arial"/>
                <w:color w:val="000000" w:themeColor="text1"/>
              </w:rPr>
            </w:pPr>
            <w:r w:rsidRPr="00854479">
              <w:rPr>
                <w:rFonts w:cs="Arial"/>
                <w:color w:val="000000" w:themeColor="text1"/>
              </w:rPr>
              <w:t>3</w:t>
            </w:r>
          </w:p>
        </w:tc>
        <w:tc>
          <w:tcPr>
            <w:tcW w:w="443" w:type="dxa"/>
            <w:vAlign w:val="center"/>
          </w:tcPr>
          <w:p w14:paraId="580592BE" w14:textId="77777777" w:rsidR="00695D06" w:rsidRPr="00854479" w:rsidRDefault="00695D06" w:rsidP="0062157B">
            <w:pPr>
              <w:jc w:val="both"/>
              <w:rPr>
                <w:rFonts w:cs="Arial"/>
                <w:color w:val="000000" w:themeColor="text1"/>
              </w:rPr>
            </w:pPr>
            <w:r w:rsidRPr="00854479">
              <w:rPr>
                <w:rFonts w:cs="Arial"/>
                <w:color w:val="000000" w:themeColor="text1"/>
              </w:rPr>
              <w:t>4</w:t>
            </w:r>
          </w:p>
        </w:tc>
        <w:tc>
          <w:tcPr>
            <w:tcW w:w="444" w:type="dxa"/>
            <w:vAlign w:val="center"/>
          </w:tcPr>
          <w:p w14:paraId="68DB7A75" w14:textId="77777777" w:rsidR="00695D06" w:rsidRPr="00854479" w:rsidRDefault="00695D06" w:rsidP="0062157B">
            <w:pPr>
              <w:jc w:val="both"/>
              <w:rPr>
                <w:rFonts w:cs="Arial"/>
                <w:color w:val="000000" w:themeColor="text1"/>
              </w:rPr>
            </w:pPr>
            <w:r w:rsidRPr="00854479">
              <w:rPr>
                <w:rFonts w:cs="Arial"/>
                <w:color w:val="000000" w:themeColor="text1"/>
              </w:rPr>
              <w:t>5</w:t>
            </w:r>
          </w:p>
        </w:tc>
        <w:tc>
          <w:tcPr>
            <w:tcW w:w="474" w:type="dxa"/>
            <w:vAlign w:val="center"/>
          </w:tcPr>
          <w:p w14:paraId="46F5C8E0" w14:textId="77777777" w:rsidR="00695D06" w:rsidRPr="00854479" w:rsidRDefault="00695D06" w:rsidP="0062157B">
            <w:pPr>
              <w:jc w:val="both"/>
              <w:rPr>
                <w:rFonts w:cs="Arial"/>
                <w:color w:val="000000" w:themeColor="text1"/>
              </w:rPr>
            </w:pPr>
            <w:r w:rsidRPr="00854479">
              <w:rPr>
                <w:rFonts w:cs="Arial"/>
                <w:color w:val="000000" w:themeColor="text1"/>
              </w:rPr>
              <w:t>6</w:t>
            </w:r>
          </w:p>
        </w:tc>
        <w:tc>
          <w:tcPr>
            <w:tcW w:w="5277" w:type="dxa"/>
          </w:tcPr>
          <w:p w14:paraId="695398D4" w14:textId="77777777" w:rsidR="00695D06" w:rsidRPr="00854479" w:rsidRDefault="00695D06" w:rsidP="0062157B">
            <w:pPr>
              <w:pStyle w:val="Balk4"/>
              <w:jc w:val="both"/>
              <w:rPr>
                <w:rFonts w:ascii="Arial" w:hAnsi="Arial" w:cs="Arial"/>
                <w:color w:val="000000" w:themeColor="text1"/>
              </w:rPr>
            </w:pPr>
            <w:r w:rsidRPr="00854479">
              <w:rPr>
                <w:rFonts w:ascii="Arial" w:hAnsi="Arial" w:cs="Arial"/>
                <w:color w:val="000000" w:themeColor="text1"/>
              </w:rPr>
              <w:t>Toplam</w:t>
            </w:r>
          </w:p>
        </w:tc>
      </w:tr>
      <w:tr w:rsidR="00854479" w:rsidRPr="00854479" w14:paraId="55058216" w14:textId="77777777" w:rsidTr="000C0230">
        <w:trPr>
          <w:trHeight w:val="316"/>
          <w:jc w:val="center"/>
        </w:trPr>
        <w:tc>
          <w:tcPr>
            <w:tcW w:w="2044" w:type="dxa"/>
          </w:tcPr>
          <w:p w14:paraId="6DAB4A77" w14:textId="77777777" w:rsidR="00695D06" w:rsidRPr="00854479" w:rsidRDefault="00695D06" w:rsidP="0062157B">
            <w:pPr>
              <w:pStyle w:val="Balk3"/>
              <w:jc w:val="both"/>
              <w:rPr>
                <w:rFonts w:ascii="Arial" w:hAnsi="Arial" w:cs="Arial"/>
                <w:color w:val="000000" w:themeColor="text1"/>
                <w:sz w:val="20"/>
                <w:szCs w:val="20"/>
              </w:rPr>
            </w:pPr>
            <w:r w:rsidRPr="00854479">
              <w:rPr>
                <w:rFonts w:ascii="Arial" w:hAnsi="Arial" w:cs="Arial"/>
                <w:color w:val="000000" w:themeColor="text1"/>
                <w:sz w:val="20"/>
                <w:szCs w:val="20"/>
              </w:rPr>
              <w:t>PUANLAR</w:t>
            </w:r>
          </w:p>
        </w:tc>
        <w:tc>
          <w:tcPr>
            <w:tcW w:w="460" w:type="dxa"/>
            <w:vAlign w:val="center"/>
          </w:tcPr>
          <w:p w14:paraId="5F54BA94" w14:textId="5E7D0EE3" w:rsidR="00695D06" w:rsidRPr="00854479" w:rsidRDefault="000C0230" w:rsidP="0062157B">
            <w:pPr>
              <w:jc w:val="both"/>
              <w:rPr>
                <w:rFonts w:cs="Arial"/>
                <w:b w:val="0"/>
                <w:color w:val="000000" w:themeColor="text1"/>
              </w:rPr>
            </w:pPr>
            <w:r>
              <w:rPr>
                <w:rFonts w:cs="Arial"/>
                <w:b w:val="0"/>
                <w:color w:val="000000" w:themeColor="text1"/>
              </w:rPr>
              <w:t>18</w:t>
            </w:r>
          </w:p>
        </w:tc>
        <w:tc>
          <w:tcPr>
            <w:tcW w:w="443" w:type="dxa"/>
            <w:vAlign w:val="center"/>
          </w:tcPr>
          <w:p w14:paraId="5086A9A3" w14:textId="64318FF8" w:rsidR="00695D06" w:rsidRPr="00854479" w:rsidRDefault="000C0230" w:rsidP="0062157B">
            <w:pPr>
              <w:jc w:val="both"/>
              <w:rPr>
                <w:rFonts w:cs="Arial"/>
                <w:b w:val="0"/>
                <w:color w:val="000000" w:themeColor="text1"/>
              </w:rPr>
            </w:pPr>
            <w:r>
              <w:rPr>
                <w:rFonts w:cs="Arial"/>
                <w:b w:val="0"/>
                <w:color w:val="000000" w:themeColor="text1"/>
              </w:rPr>
              <w:t>20</w:t>
            </w:r>
          </w:p>
        </w:tc>
        <w:tc>
          <w:tcPr>
            <w:tcW w:w="444" w:type="dxa"/>
            <w:vAlign w:val="center"/>
          </w:tcPr>
          <w:p w14:paraId="5926C54E" w14:textId="722144B6" w:rsidR="00695D06" w:rsidRPr="00854479" w:rsidRDefault="00BD60F8" w:rsidP="0062157B">
            <w:pPr>
              <w:jc w:val="both"/>
              <w:rPr>
                <w:rFonts w:cs="Arial"/>
                <w:b w:val="0"/>
                <w:color w:val="000000" w:themeColor="text1"/>
              </w:rPr>
            </w:pPr>
            <w:r>
              <w:rPr>
                <w:rFonts w:cs="Arial"/>
                <w:b w:val="0"/>
                <w:color w:val="000000" w:themeColor="text1"/>
              </w:rPr>
              <w:t>12</w:t>
            </w:r>
          </w:p>
        </w:tc>
        <w:tc>
          <w:tcPr>
            <w:tcW w:w="443" w:type="dxa"/>
            <w:vAlign w:val="center"/>
          </w:tcPr>
          <w:p w14:paraId="3F6C1B2D" w14:textId="5E1B4CA6" w:rsidR="00695D06" w:rsidRPr="00854479" w:rsidRDefault="00BD60F8" w:rsidP="0062157B">
            <w:pPr>
              <w:jc w:val="both"/>
              <w:rPr>
                <w:rFonts w:cs="Arial"/>
                <w:b w:val="0"/>
                <w:color w:val="000000" w:themeColor="text1"/>
              </w:rPr>
            </w:pPr>
            <w:r>
              <w:rPr>
                <w:rFonts w:cs="Arial"/>
                <w:b w:val="0"/>
                <w:color w:val="000000" w:themeColor="text1"/>
              </w:rPr>
              <w:t>20</w:t>
            </w:r>
          </w:p>
        </w:tc>
        <w:tc>
          <w:tcPr>
            <w:tcW w:w="444" w:type="dxa"/>
            <w:vAlign w:val="center"/>
          </w:tcPr>
          <w:p w14:paraId="315B5F05" w14:textId="31F38337" w:rsidR="00695D06" w:rsidRPr="00854479" w:rsidRDefault="00BD60F8" w:rsidP="0062157B">
            <w:pPr>
              <w:jc w:val="both"/>
              <w:rPr>
                <w:rFonts w:cs="Arial"/>
                <w:b w:val="0"/>
                <w:color w:val="000000" w:themeColor="text1"/>
              </w:rPr>
            </w:pPr>
            <w:r>
              <w:rPr>
                <w:rFonts w:cs="Arial"/>
                <w:b w:val="0"/>
                <w:color w:val="000000" w:themeColor="text1"/>
              </w:rPr>
              <w:t>18</w:t>
            </w:r>
          </w:p>
        </w:tc>
        <w:tc>
          <w:tcPr>
            <w:tcW w:w="474" w:type="dxa"/>
            <w:vAlign w:val="center"/>
          </w:tcPr>
          <w:p w14:paraId="19591C35" w14:textId="1E2C6018" w:rsidR="00695D06" w:rsidRPr="00854479" w:rsidRDefault="000C0230" w:rsidP="0062157B">
            <w:pPr>
              <w:jc w:val="both"/>
              <w:rPr>
                <w:rFonts w:cs="Arial"/>
                <w:b w:val="0"/>
                <w:color w:val="000000" w:themeColor="text1"/>
              </w:rPr>
            </w:pPr>
            <w:r>
              <w:rPr>
                <w:rFonts w:cs="Arial"/>
                <w:b w:val="0"/>
                <w:color w:val="000000" w:themeColor="text1"/>
              </w:rPr>
              <w:t>12</w:t>
            </w:r>
          </w:p>
        </w:tc>
        <w:tc>
          <w:tcPr>
            <w:tcW w:w="5277" w:type="dxa"/>
            <w:vAlign w:val="center"/>
          </w:tcPr>
          <w:p w14:paraId="1362EC07" w14:textId="13E7936E" w:rsidR="00695D06" w:rsidRPr="00854479" w:rsidRDefault="00695D06" w:rsidP="0062157B">
            <w:pPr>
              <w:jc w:val="both"/>
              <w:rPr>
                <w:rFonts w:cs="Arial"/>
                <w:b w:val="0"/>
                <w:color w:val="000000" w:themeColor="text1"/>
              </w:rPr>
            </w:pPr>
            <w:r w:rsidRPr="00854479">
              <w:rPr>
                <w:rFonts w:cs="Arial"/>
                <w:b w:val="0"/>
                <w:color w:val="000000" w:themeColor="text1"/>
              </w:rPr>
              <w:t>100</w:t>
            </w:r>
          </w:p>
        </w:tc>
      </w:tr>
      <w:tr w:rsidR="00854479" w:rsidRPr="00854479" w14:paraId="42C4E7EE" w14:textId="77777777" w:rsidTr="000C0230">
        <w:trPr>
          <w:trHeight w:val="316"/>
          <w:jc w:val="center"/>
        </w:trPr>
        <w:tc>
          <w:tcPr>
            <w:tcW w:w="2044" w:type="dxa"/>
          </w:tcPr>
          <w:p w14:paraId="4F5C7303" w14:textId="77777777" w:rsidR="00695D06" w:rsidRPr="00854479" w:rsidRDefault="00695D06" w:rsidP="0062157B">
            <w:pPr>
              <w:pStyle w:val="Balk3"/>
              <w:jc w:val="both"/>
              <w:rPr>
                <w:rFonts w:ascii="Arial" w:hAnsi="Arial" w:cs="Arial"/>
                <w:color w:val="000000" w:themeColor="text1"/>
                <w:sz w:val="20"/>
                <w:szCs w:val="20"/>
              </w:rPr>
            </w:pPr>
            <w:r w:rsidRPr="00854479">
              <w:rPr>
                <w:rFonts w:ascii="Arial" w:hAnsi="Arial" w:cs="Arial"/>
                <w:color w:val="000000" w:themeColor="text1"/>
                <w:sz w:val="20"/>
                <w:szCs w:val="20"/>
              </w:rPr>
              <w:t>SONUÇ</w:t>
            </w:r>
          </w:p>
        </w:tc>
        <w:tc>
          <w:tcPr>
            <w:tcW w:w="460" w:type="dxa"/>
          </w:tcPr>
          <w:p w14:paraId="28B51EF2" w14:textId="77777777" w:rsidR="00695D06" w:rsidRPr="00854479" w:rsidRDefault="00695D06" w:rsidP="0062157B">
            <w:pPr>
              <w:jc w:val="both"/>
              <w:rPr>
                <w:rFonts w:cs="Arial"/>
                <w:b w:val="0"/>
                <w:color w:val="000000" w:themeColor="text1"/>
              </w:rPr>
            </w:pPr>
          </w:p>
        </w:tc>
        <w:tc>
          <w:tcPr>
            <w:tcW w:w="443" w:type="dxa"/>
          </w:tcPr>
          <w:p w14:paraId="4770F01F" w14:textId="77777777" w:rsidR="00695D06" w:rsidRPr="00854479" w:rsidRDefault="00695D06" w:rsidP="0062157B">
            <w:pPr>
              <w:jc w:val="both"/>
              <w:rPr>
                <w:rFonts w:cs="Arial"/>
                <w:b w:val="0"/>
                <w:color w:val="000000" w:themeColor="text1"/>
              </w:rPr>
            </w:pPr>
          </w:p>
        </w:tc>
        <w:tc>
          <w:tcPr>
            <w:tcW w:w="444" w:type="dxa"/>
          </w:tcPr>
          <w:p w14:paraId="52B8B6AB" w14:textId="77777777" w:rsidR="00695D06" w:rsidRPr="00854479" w:rsidRDefault="00695D06" w:rsidP="0062157B">
            <w:pPr>
              <w:jc w:val="both"/>
              <w:rPr>
                <w:rFonts w:cs="Arial"/>
                <w:b w:val="0"/>
                <w:color w:val="000000" w:themeColor="text1"/>
              </w:rPr>
            </w:pPr>
          </w:p>
        </w:tc>
        <w:tc>
          <w:tcPr>
            <w:tcW w:w="443" w:type="dxa"/>
          </w:tcPr>
          <w:p w14:paraId="13449D0F" w14:textId="77777777" w:rsidR="00695D06" w:rsidRPr="00854479" w:rsidRDefault="00695D06" w:rsidP="0062157B">
            <w:pPr>
              <w:jc w:val="both"/>
              <w:rPr>
                <w:rFonts w:cs="Arial"/>
                <w:b w:val="0"/>
                <w:color w:val="000000" w:themeColor="text1"/>
              </w:rPr>
            </w:pPr>
          </w:p>
        </w:tc>
        <w:tc>
          <w:tcPr>
            <w:tcW w:w="444" w:type="dxa"/>
          </w:tcPr>
          <w:p w14:paraId="4A4A013F" w14:textId="77777777" w:rsidR="00695D06" w:rsidRPr="00854479" w:rsidRDefault="00695D06" w:rsidP="0062157B">
            <w:pPr>
              <w:jc w:val="both"/>
              <w:rPr>
                <w:rFonts w:cs="Arial"/>
                <w:b w:val="0"/>
                <w:color w:val="000000" w:themeColor="text1"/>
              </w:rPr>
            </w:pPr>
          </w:p>
        </w:tc>
        <w:tc>
          <w:tcPr>
            <w:tcW w:w="474" w:type="dxa"/>
          </w:tcPr>
          <w:p w14:paraId="141E9B97" w14:textId="77777777" w:rsidR="00695D06" w:rsidRPr="00854479" w:rsidRDefault="00695D06" w:rsidP="0062157B">
            <w:pPr>
              <w:jc w:val="both"/>
              <w:rPr>
                <w:rFonts w:cs="Arial"/>
                <w:b w:val="0"/>
                <w:color w:val="000000" w:themeColor="text1"/>
              </w:rPr>
            </w:pPr>
          </w:p>
        </w:tc>
        <w:tc>
          <w:tcPr>
            <w:tcW w:w="5277" w:type="dxa"/>
          </w:tcPr>
          <w:p w14:paraId="22697547" w14:textId="77777777" w:rsidR="00695D06" w:rsidRPr="00854479" w:rsidRDefault="00695D06" w:rsidP="0062157B">
            <w:pPr>
              <w:jc w:val="both"/>
              <w:rPr>
                <w:rFonts w:cs="Arial"/>
                <w:b w:val="0"/>
                <w:color w:val="000000" w:themeColor="text1"/>
              </w:rPr>
            </w:pPr>
          </w:p>
        </w:tc>
      </w:tr>
    </w:tbl>
    <w:p w14:paraId="05147CAF" w14:textId="77777777" w:rsidR="00854479" w:rsidRPr="00854479" w:rsidRDefault="00854479">
      <w:pPr>
        <w:rPr>
          <w:rFonts w:cs="Arial"/>
          <w:sz w:val="26"/>
          <w:szCs w:val="26"/>
        </w:rPr>
        <w:sectPr w:rsidR="00854479" w:rsidRPr="00854479" w:rsidSect="00675C04">
          <w:pgSz w:w="11906" w:h="16838"/>
          <w:pgMar w:top="1418" w:right="1418" w:bottom="1418" w:left="1418" w:header="709" w:footer="709" w:gutter="0"/>
          <w:cols w:space="708"/>
          <w:docGrid w:linePitch="360"/>
        </w:sectPr>
      </w:pPr>
    </w:p>
    <w:p w14:paraId="238F8AC7" w14:textId="77777777" w:rsidR="007806AE" w:rsidRPr="00AB5A68" w:rsidRDefault="007806AE" w:rsidP="007806AE">
      <w:pPr>
        <w:pStyle w:val="Default"/>
        <w:rPr>
          <w:rFonts w:ascii="Arial" w:hAnsi="Arial" w:cs="Arial"/>
          <w:sz w:val="22"/>
          <w:szCs w:val="22"/>
        </w:rPr>
      </w:pPr>
    </w:p>
    <w:p w14:paraId="54CBC31E" w14:textId="54AC8FC0" w:rsidR="007806AE" w:rsidRPr="00AB5A68" w:rsidRDefault="007806AE" w:rsidP="00AB5A68">
      <w:pPr>
        <w:pStyle w:val="Default"/>
        <w:numPr>
          <w:ilvl w:val="0"/>
          <w:numId w:val="3"/>
        </w:numPr>
        <w:spacing w:line="360" w:lineRule="auto"/>
        <w:ind w:left="284"/>
        <w:jc w:val="both"/>
        <w:rPr>
          <w:rFonts w:ascii="Arial" w:hAnsi="Arial" w:cs="Arial"/>
          <w:b/>
          <w:sz w:val="22"/>
          <w:szCs w:val="22"/>
        </w:rPr>
      </w:pPr>
      <w:r w:rsidRPr="00AB5A68">
        <w:rPr>
          <w:rFonts w:ascii="Arial" w:hAnsi="Arial" w:cs="Arial"/>
          <w:b/>
          <w:sz w:val="22"/>
          <w:szCs w:val="22"/>
        </w:rPr>
        <w:t>Aşağıdaki görselde bir biyomun dünya üzerindeki dağılışı göstermiştir. (10 puan)</w:t>
      </w:r>
    </w:p>
    <w:p w14:paraId="03F7B1A5" w14:textId="77777777" w:rsidR="007806AE" w:rsidRPr="00AB5A68" w:rsidRDefault="007806AE" w:rsidP="00AB5A68">
      <w:pPr>
        <w:pBdr>
          <w:bottom w:val="single" w:sz="6" w:space="25" w:color="auto"/>
        </w:pBdr>
        <w:spacing w:line="360" w:lineRule="auto"/>
        <w:jc w:val="both"/>
        <w:rPr>
          <w:rFonts w:cs="Arial"/>
          <w:sz w:val="22"/>
          <w:szCs w:val="22"/>
        </w:rPr>
      </w:pPr>
      <w:r w:rsidRPr="00AB5A68">
        <w:rPr>
          <w:rFonts w:cs="Arial"/>
          <w:noProof/>
          <w:sz w:val="22"/>
          <w:szCs w:val="22"/>
        </w:rPr>
        <w:drawing>
          <wp:inline distT="0" distB="0" distL="0" distR="0" wp14:anchorId="49EE9338" wp14:editId="7A7965E3">
            <wp:extent cx="2754087" cy="1466850"/>
            <wp:effectExtent l="0" t="0" r="8255" b="0"/>
            <wp:docPr id="1917512356" name="Resim 1" descr="Subtropikal İklim - Savan İklimi konu anlatımı ders notu 9.sınıf coğrafya  t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tropikal İklim - Savan İklimi konu anlatımı ders notu 9.sınıf coğrafya  ty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6259" cy="1473333"/>
                    </a:xfrm>
                    <a:prstGeom prst="rect">
                      <a:avLst/>
                    </a:prstGeom>
                    <a:noFill/>
                    <a:ln>
                      <a:noFill/>
                    </a:ln>
                  </pic:spPr>
                </pic:pic>
              </a:graphicData>
            </a:graphic>
          </wp:inline>
        </w:drawing>
      </w:r>
    </w:p>
    <w:p w14:paraId="257697FB" w14:textId="24706499" w:rsidR="007806AE" w:rsidRPr="00AB5A68" w:rsidRDefault="007806AE" w:rsidP="00AB5A68">
      <w:pPr>
        <w:pBdr>
          <w:bottom w:val="single" w:sz="6" w:space="25" w:color="auto"/>
        </w:pBdr>
        <w:spacing w:line="360" w:lineRule="auto"/>
        <w:jc w:val="both"/>
        <w:rPr>
          <w:rFonts w:eastAsiaTheme="minorHAnsi" w:cs="Arial"/>
          <w:sz w:val="22"/>
          <w:szCs w:val="22"/>
          <w:lang w:eastAsia="en-US"/>
          <w14:ligatures w14:val="standardContextual"/>
        </w:rPr>
      </w:pPr>
      <w:r w:rsidRPr="00AB5A68">
        <w:rPr>
          <w:rFonts w:cs="Arial"/>
          <w:sz w:val="22"/>
          <w:szCs w:val="22"/>
        </w:rPr>
        <w:t xml:space="preserve">Buna göre yukarıdaki görselde dağılışı gösterilen biyomun </w:t>
      </w:r>
      <w:r w:rsidRPr="00AB5A68">
        <w:rPr>
          <w:rFonts w:cs="Arial"/>
          <w:sz w:val="22"/>
          <w:szCs w:val="22"/>
        </w:rPr>
        <w:t>özelilerini</w:t>
      </w:r>
      <w:r w:rsidRPr="00AB5A68">
        <w:rPr>
          <w:rFonts w:cs="Arial"/>
          <w:sz w:val="22"/>
          <w:szCs w:val="22"/>
        </w:rPr>
        <w:t xml:space="preserve"> yazınız?</w:t>
      </w:r>
    </w:p>
    <w:p w14:paraId="1654B384" w14:textId="77777777" w:rsidR="007806AE" w:rsidRPr="00AB5A68" w:rsidRDefault="007806AE" w:rsidP="00AB5A68">
      <w:pPr>
        <w:spacing w:line="360" w:lineRule="auto"/>
        <w:jc w:val="both"/>
        <w:rPr>
          <w:rFonts w:eastAsiaTheme="minorHAnsi" w:cs="Arial"/>
          <w:sz w:val="22"/>
          <w:szCs w:val="22"/>
          <w:lang w:eastAsia="en-US"/>
          <w14:ligatures w14:val="standardContextual"/>
        </w:rPr>
      </w:pPr>
    </w:p>
    <w:p w14:paraId="4BECE82E" w14:textId="77777777" w:rsidR="00AB5A68" w:rsidRPr="00AB5A68" w:rsidRDefault="00AB5A68" w:rsidP="00AB5A68">
      <w:pPr>
        <w:spacing w:line="360" w:lineRule="auto"/>
        <w:jc w:val="both"/>
        <w:rPr>
          <w:rFonts w:eastAsiaTheme="minorHAnsi" w:cs="Arial"/>
          <w:sz w:val="22"/>
          <w:szCs w:val="22"/>
          <w:lang w:eastAsia="en-US"/>
          <w14:ligatures w14:val="standardContextual"/>
        </w:rPr>
      </w:pPr>
    </w:p>
    <w:p w14:paraId="1B0D235A" w14:textId="77777777" w:rsidR="00AB5A68" w:rsidRPr="00AB5A68" w:rsidRDefault="00AB5A68" w:rsidP="00AB5A68">
      <w:pPr>
        <w:spacing w:line="360" w:lineRule="auto"/>
        <w:jc w:val="both"/>
        <w:rPr>
          <w:rFonts w:eastAsiaTheme="minorHAnsi" w:cs="Arial"/>
          <w:sz w:val="22"/>
          <w:szCs w:val="22"/>
          <w:lang w:eastAsia="en-US"/>
          <w14:ligatures w14:val="standardContextual"/>
        </w:rPr>
      </w:pPr>
    </w:p>
    <w:p w14:paraId="65796229" w14:textId="77777777" w:rsidR="00AB5A68" w:rsidRPr="00AB5A68" w:rsidRDefault="00AB5A68" w:rsidP="00AB5A68">
      <w:pPr>
        <w:spacing w:line="360" w:lineRule="auto"/>
        <w:jc w:val="both"/>
        <w:rPr>
          <w:rFonts w:eastAsiaTheme="minorHAnsi" w:cs="Arial"/>
          <w:sz w:val="22"/>
          <w:szCs w:val="22"/>
          <w:lang w:eastAsia="en-US"/>
          <w14:ligatures w14:val="standardContextual"/>
        </w:rPr>
      </w:pPr>
    </w:p>
    <w:p w14:paraId="2E05EC75" w14:textId="77777777" w:rsidR="00AB5A68" w:rsidRPr="00AB5A68" w:rsidRDefault="00AB5A68" w:rsidP="00AB5A68">
      <w:pPr>
        <w:spacing w:line="360" w:lineRule="auto"/>
        <w:jc w:val="both"/>
        <w:rPr>
          <w:rFonts w:eastAsiaTheme="minorHAnsi" w:cs="Arial"/>
          <w:sz w:val="22"/>
          <w:szCs w:val="22"/>
          <w:lang w:eastAsia="en-US"/>
          <w14:ligatures w14:val="standardContextual"/>
        </w:rPr>
      </w:pPr>
    </w:p>
    <w:p w14:paraId="0ABD883C" w14:textId="77777777" w:rsidR="00AB5A68" w:rsidRPr="00AB5A68" w:rsidRDefault="00AB5A68" w:rsidP="00AB5A68">
      <w:pPr>
        <w:spacing w:line="360" w:lineRule="auto"/>
        <w:jc w:val="both"/>
        <w:rPr>
          <w:rFonts w:eastAsiaTheme="minorHAnsi" w:cs="Arial"/>
          <w:sz w:val="22"/>
          <w:szCs w:val="22"/>
          <w:lang w:eastAsia="en-US"/>
          <w14:ligatures w14:val="standardContextual"/>
        </w:rPr>
      </w:pPr>
    </w:p>
    <w:p w14:paraId="5AC9FA19" w14:textId="77777777" w:rsidR="00AB5A68" w:rsidRPr="00AB5A68" w:rsidRDefault="00AB5A68" w:rsidP="00AB5A68">
      <w:pPr>
        <w:spacing w:line="360" w:lineRule="auto"/>
        <w:jc w:val="both"/>
        <w:rPr>
          <w:rFonts w:eastAsiaTheme="minorHAnsi" w:cs="Arial"/>
          <w:sz w:val="22"/>
          <w:szCs w:val="22"/>
          <w:lang w:eastAsia="en-US"/>
          <w14:ligatures w14:val="standardContextual"/>
        </w:rPr>
      </w:pPr>
    </w:p>
    <w:p w14:paraId="52EEB168" w14:textId="77777777" w:rsidR="00AB5A68" w:rsidRPr="00AB5A68" w:rsidRDefault="00AB5A68" w:rsidP="00AB5A68">
      <w:pPr>
        <w:spacing w:line="360" w:lineRule="auto"/>
        <w:jc w:val="both"/>
        <w:rPr>
          <w:rFonts w:eastAsiaTheme="minorHAnsi" w:cs="Arial"/>
          <w:sz w:val="22"/>
          <w:szCs w:val="22"/>
          <w:lang w:eastAsia="en-US"/>
          <w14:ligatures w14:val="standardContextual"/>
        </w:rPr>
      </w:pPr>
    </w:p>
    <w:p w14:paraId="11F7B236" w14:textId="77777777" w:rsidR="00AB5A68" w:rsidRPr="00AB5A68" w:rsidRDefault="00AB5A68" w:rsidP="00AB5A68">
      <w:pPr>
        <w:spacing w:line="360" w:lineRule="auto"/>
        <w:jc w:val="both"/>
        <w:rPr>
          <w:rFonts w:eastAsiaTheme="minorHAnsi" w:cs="Arial"/>
          <w:sz w:val="22"/>
          <w:szCs w:val="22"/>
          <w:lang w:eastAsia="en-US"/>
          <w14:ligatures w14:val="standardContextual"/>
        </w:rPr>
      </w:pPr>
    </w:p>
    <w:p w14:paraId="7ECCA038" w14:textId="77777777" w:rsidR="00AB5A68" w:rsidRPr="00AB5A68" w:rsidRDefault="00AB5A68" w:rsidP="00AB5A68">
      <w:pPr>
        <w:spacing w:line="360" w:lineRule="auto"/>
        <w:jc w:val="both"/>
        <w:rPr>
          <w:rFonts w:eastAsiaTheme="minorHAnsi" w:cs="Arial"/>
          <w:sz w:val="22"/>
          <w:szCs w:val="22"/>
          <w:lang w:eastAsia="en-US"/>
          <w14:ligatures w14:val="standardContextual"/>
        </w:rPr>
      </w:pPr>
    </w:p>
    <w:p w14:paraId="1E2FD021" w14:textId="77777777" w:rsidR="00AB5A68" w:rsidRPr="00AB5A68" w:rsidRDefault="00AB5A68" w:rsidP="00AB5A68">
      <w:pPr>
        <w:spacing w:line="360" w:lineRule="auto"/>
        <w:jc w:val="both"/>
        <w:rPr>
          <w:rFonts w:eastAsiaTheme="minorHAnsi" w:cs="Arial"/>
          <w:sz w:val="22"/>
          <w:szCs w:val="22"/>
          <w:lang w:eastAsia="en-US"/>
          <w14:ligatures w14:val="standardContextual"/>
        </w:rPr>
      </w:pPr>
    </w:p>
    <w:p w14:paraId="3F7903E5" w14:textId="77777777" w:rsidR="00AB5A68" w:rsidRPr="00AB5A68" w:rsidRDefault="00AB5A68" w:rsidP="00AB5A68">
      <w:pPr>
        <w:spacing w:line="360" w:lineRule="auto"/>
        <w:jc w:val="both"/>
        <w:rPr>
          <w:rFonts w:eastAsiaTheme="minorHAnsi" w:cs="Arial"/>
          <w:sz w:val="22"/>
          <w:szCs w:val="22"/>
          <w:lang w:eastAsia="en-US"/>
          <w14:ligatures w14:val="standardContextual"/>
        </w:rPr>
      </w:pPr>
    </w:p>
    <w:p w14:paraId="7EC2FEC0" w14:textId="77777777" w:rsidR="00AB5A68" w:rsidRPr="00AB5A68" w:rsidRDefault="00AB5A68" w:rsidP="00AB5A68">
      <w:pPr>
        <w:spacing w:line="360" w:lineRule="auto"/>
        <w:jc w:val="both"/>
        <w:rPr>
          <w:rFonts w:eastAsiaTheme="minorHAnsi" w:cs="Arial"/>
          <w:sz w:val="22"/>
          <w:szCs w:val="22"/>
          <w:lang w:eastAsia="en-US"/>
          <w14:ligatures w14:val="standardContextual"/>
        </w:rPr>
      </w:pPr>
    </w:p>
    <w:p w14:paraId="291939F6" w14:textId="77777777" w:rsidR="00AB5A68" w:rsidRPr="00AB5A68" w:rsidRDefault="00AB5A68" w:rsidP="00AB5A68">
      <w:pPr>
        <w:spacing w:line="360" w:lineRule="auto"/>
        <w:jc w:val="both"/>
        <w:rPr>
          <w:rFonts w:eastAsiaTheme="minorHAnsi" w:cs="Arial"/>
          <w:sz w:val="22"/>
          <w:szCs w:val="22"/>
          <w:lang w:eastAsia="en-US"/>
          <w14:ligatures w14:val="standardContextual"/>
        </w:rPr>
      </w:pPr>
    </w:p>
    <w:p w14:paraId="673237DA" w14:textId="77777777" w:rsidR="007806AE" w:rsidRPr="00AB5A68" w:rsidRDefault="007806AE" w:rsidP="00AB5A68">
      <w:pPr>
        <w:spacing w:line="360" w:lineRule="auto"/>
        <w:jc w:val="both"/>
        <w:rPr>
          <w:rFonts w:eastAsiaTheme="minorHAnsi" w:cs="Arial"/>
          <w:sz w:val="22"/>
          <w:szCs w:val="22"/>
          <w:lang w:eastAsia="en-US"/>
          <w14:ligatures w14:val="standardContextual"/>
        </w:rPr>
      </w:pPr>
    </w:p>
    <w:p w14:paraId="6370F07C" w14:textId="77777777" w:rsidR="007806AE" w:rsidRPr="00AB5A68" w:rsidRDefault="007806AE" w:rsidP="00AB5A68">
      <w:pPr>
        <w:spacing w:line="360" w:lineRule="auto"/>
        <w:jc w:val="both"/>
        <w:rPr>
          <w:rFonts w:eastAsiaTheme="minorHAnsi" w:cs="Arial"/>
          <w:sz w:val="22"/>
          <w:szCs w:val="22"/>
          <w:lang w:eastAsia="en-US"/>
          <w14:ligatures w14:val="standardContextual"/>
        </w:rPr>
      </w:pPr>
    </w:p>
    <w:p w14:paraId="2047CBB6" w14:textId="5542A9DB" w:rsidR="00AB5A68" w:rsidRPr="00AB5A68" w:rsidRDefault="00AB5A68" w:rsidP="00AB5A68">
      <w:pPr>
        <w:pStyle w:val="ListeParagraf"/>
        <w:numPr>
          <w:ilvl w:val="0"/>
          <w:numId w:val="3"/>
        </w:numPr>
        <w:spacing w:line="360" w:lineRule="auto"/>
        <w:ind w:left="284"/>
        <w:jc w:val="both"/>
        <w:rPr>
          <w:rFonts w:ascii="Arial" w:hAnsi="Arial" w:cs="Arial"/>
          <w:b/>
        </w:rPr>
      </w:pPr>
      <w:r w:rsidRPr="00AB5A68">
        <w:rPr>
          <w:rFonts w:ascii="Arial" w:hAnsi="Arial" w:cs="Arial"/>
          <w:b/>
        </w:rPr>
        <w:t>Türkiye, 1923-2023 yılları arasında 4 farklı nüfus politikası uygulamıştır. Türkiye’nin 1923-1965 yılları arasında ve 2005’ten sonra uyguladığı nüfus politikalarını kısaca açıklayınız?</w:t>
      </w:r>
    </w:p>
    <w:p w14:paraId="27485F6E" w14:textId="77777777" w:rsidR="007806AE" w:rsidRPr="00AB5A68" w:rsidRDefault="007806AE" w:rsidP="00AB5A68">
      <w:pPr>
        <w:spacing w:line="360" w:lineRule="auto"/>
        <w:jc w:val="both"/>
        <w:rPr>
          <w:rFonts w:eastAsiaTheme="minorHAnsi" w:cs="Arial"/>
          <w:sz w:val="22"/>
          <w:szCs w:val="22"/>
          <w:lang w:eastAsia="en-US"/>
          <w14:ligatures w14:val="standardContextual"/>
        </w:rPr>
      </w:pPr>
    </w:p>
    <w:p w14:paraId="5C98B0ED" w14:textId="77777777" w:rsidR="00AB5A68" w:rsidRPr="00AB5A68" w:rsidRDefault="00AB5A68" w:rsidP="00AB5A68">
      <w:pPr>
        <w:spacing w:line="360" w:lineRule="auto"/>
        <w:jc w:val="both"/>
        <w:rPr>
          <w:rFonts w:eastAsiaTheme="minorHAnsi" w:cs="Arial"/>
          <w:sz w:val="22"/>
          <w:szCs w:val="22"/>
          <w:lang w:eastAsia="en-US"/>
          <w14:ligatures w14:val="standardContextual"/>
        </w:rPr>
      </w:pPr>
    </w:p>
    <w:p w14:paraId="3001DA85" w14:textId="77777777" w:rsidR="00AB5A68" w:rsidRPr="00AB5A68" w:rsidRDefault="00AB5A68" w:rsidP="00AB5A68">
      <w:pPr>
        <w:spacing w:line="360" w:lineRule="auto"/>
        <w:jc w:val="both"/>
        <w:rPr>
          <w:rFonts w:eastAsiaTheme="minorHAnsi" w:cs="Arial"/>
          <w:sz w:val="22"/>
          <w:szCs w:val="22"/>
          <w:lang w:eastAsia="en-US"/>
          <w14:ligatures w14:val="standardContextual"/>
        </w:rPr>
      </w:pPr>
    </w:p>
    <w:p w14:paraId="20E6F552" w14:textId="77777777" w:rsidR="00AB5A68" w:rsidRPr="00AB5A68" w:rsidRDefault="00AB5A68" w:rsidP="00AB5A68">
      <w:pPr>
        <w:spacing w:line="360" w:lineRule="auto"/>
        <w:jc w:val="both"/>
        <w:rPr>
          <w:rFonts w:eastAsiaTheme="minorHAnsi" w:cs="Arial"/>
          <w:sz w:val="22"/>
          <w:szCs w:val="22"/>
          <w:lang w:eastAsia="en-US"/>
          <w14:ligatures w14:val="standardContextual"/>
        </w:rPr>
      </w:pPr>
    </w:p>
    <w:p w14:paraId="4E93C9FC" w14:textId="77777777" w:rsidR="00AB5A68" w:rsidRPr="00AB5A68" w:rsidRDefault="00AB5A68" w:rsidP="00AB5A68">
      <w:pPr>
        <w:spacing w:line="360" w:lineRule="auto"/>
        <w:jc w:val="both"/>
        <w:rPr>
          <w:rFonts w:eastAsiaTheme="minorHAnsi" w:cs="Arial"/>
          <w:sz w:val="22"/>
          <w:szCs w:val="22"/>
          <w:lang w:eastAsia="en-US"/>
          <w14:ligatures w14:val="standardContextual"/>
        </w:rPr>
      </w:pPr>
    </w:p>
    <w:p w14:paraId="42C1F294" w14:textId="77777777" w:rsidR="00AB5A68" w:rsidRPr="00AB5A68" w:rsidRDefault="00AB5A68" w:rsidP="00AB5A68">
      <w:pPr>
        <w:spacing w:line="360" w:lineRule="auto"/>
        <w:jc w:val="both"/>
        <w:rPr>
          <w:rFonts w:eastAsiaTheme="minorHAnsi" w:cs="Arial"/>
          <w:sz w:val="22"/>
          <w:szCs w:val="22"/>
          <w:lang w:eastAsia="en-US"/>
          <w14:ligatures w14:val="standardContextual"/>
        </w:rPr>
      </w:pPr>
    </w:p>
    <w:p w14:paraId="08458B64" w14:textId="77777777" w:rsidR="00AB5A68" w:rsidRPr="00AB5A68" w:rsidRDefault="00AB5A68" w:rsidP="00AB5A68">
      <w:pPr>
        <w:spacing w:line="360" w:lineRule="auto"/>
        <w:jc w:val="both"/>
        <w:rPr>
          <w:rFonts w:eastAsiaTheme="minorHAnsi" w:cs="Arial"/>
          <w:sz w:val="22"/>
          <w:szCs w:val="22"/>
          <w:lang w:eastAsia="en-US"/>
          <w14:ligatures w14:val="standardContextual"/>
        </w:rPr>
      </w:pPr>
    </w:p>
    <w:p w14:paraId="19371FFD" w14:textId="77777777" w:rsidR="00AB5A68" w:rsidRPr="00AB5A68" w:rsidRDefault="00AB5A68" w:rsidP="00AB5A68">
      <w:pPr>
        <w:spacing w:line="360" w:lineRule="auto"/>
        <w:jc w:val="both"/>
        <w:rPr>
          <w:rFonts w:eastAsiaTheme="minorHAnsi" w:cs="Arial"/>
          <w:sz w:val="22"/>
          <w:szCs w:val="22"/>
          <w:lang w:eastAsia="en-US"/>
          <w14:ligatures w14:val="standardContextual"/>
        </w:rPr>
      </w:pPr>
    </w:p>
    <w:p w14:paraId="3024F246" w14:textId="3BA483AB" w:rsidR="00AB5A68" w:rsidRPr="00AB5A68" w:rsidRDefault="00AB5A68" w:rsidP="00AB5A68">
      <w:pPr>
        <w:pStyle w:val="ListeParagraf"/>
        <w:numPr>
          <w:ilvl w:val="0"/>
          <w:numId w:val="3"/>
        </w:numPr>
        <w:spacing w:line="360" w:lineRule="auto"/>
        <w:ind w:left="284"/>
        <w:jc w:val="both"/>
        <w:rPr>
          <w:rFonts w:ascii="Arial" w:hAnsi="Arial" w:cs="Arial"/>
          <w:bCs/>
        </w:rPr>
      </w:pPr>
      <w:r w:rsidRPr="00AB5A68">
        <w:rPr>
          <w:rFonts w:ascii="Arial" w:hAnsi="Arial" w:cs="Arial"/>
        </w:rPr>
        <w:t>Dünya üzerindeki yerleşmelerin etki alanları, fonksiyonları ve diğer özellikleri birbirinden farklıdır. Etki alanı küresel, yerel ve bölgesel olan şehir olduğu gibi fonksiyonel özellikleri tarım ya da madencilik olan şehirler de bulunmaktadır.</w:t>
      </w:r>
      <w:r w:rsidRPr="00AB5A68">
        <w:rPr>
          <w:rFonts w:ascii="Arial" w:hAnsi="Arial" w:cs="Arial"/>
          <w:bCs/>
        </w:rPr>
        <w:t xml:space="preserve"> </w:t>
      </w:r>
    </w:p>
    <w:p w14:paraId="096A39CA" w14:textId="77777777" w:rsidR="00AB5A68" w:rsidRPr="00AB5A68" w:rsidRDefault="00AB5A68" w:rsidP="00AB5A68">
      <w:pPr>
        <w:spacing w:line="360" w:lineRule="auto"/>
        <w:jc w:val="both"/>
        <w:rPr>
          <w:rFonts w:cs="Arial"/>
          <w:sz w:val="22"/>
          <w:szCs w:val="22"/>
        </w:rPr>
      </w:pPr>
      <w:r w:rsidRPr="00AB5A68">
        <w:rPr>
          <w:rFonts w:cs="Arial"/>
          <w:sz w:val="22"/>
          <w:szCs w:val="22"/>
        </w:rPr>
        <w:t>Buna göre Küresel etkisi olan şehirlere örnekler vererek yazınız?</w:t>
      </w:r>
    </w:p>
    <w:p w14:paraId="67C47D76" w14:textId="77777777" w:rsidR="00AB5A68" w:rsidRPr="00AB5A68" w:rsidRDefault="00AB5A68" w:rsidP="00AB5A68">
      <w:pPr>
        <w:spacing w:line="360" w:lineRule="auto"/>
        <w:jc w:val="both"/>
        <w:rPr>
          <w:rFonts w:eastAsiaTheme="minorHAnsi" w:cs="Arial"/>
          <w:sz w:val="22"/>
          <w:szCs w:val="22"/>
          <w:lang w:eastAsia="en-US"/>
          <w14:ligatures w14:val="standardContextual"/>
        </w:rPr>
      </w:pPr>
    </w:p>
    <w:p w14:paraId="71763B0C" w14:textId="77777777" w:rsidR="007806AE" w:rsidRPr="00AB5A68" w:rsidRDefault="007806AE" w:rsidP="00AB5A68">
      <w:pPr>
        <w:spacing w:line="360" w:lineRule="auto"/>
        <w:jc w:val="both"/>
        <w:rPr>
          <w:rFonts w:eastAsiaTheme="minorHAnsi" w:cs="Arial"/>
          <w:sz w:val="22"/>
          <w:szCs w:val="22"/>
          <w:lang w:eastAsia="en-US"/>
          <w14:ligatures w14:val="standardContextual"/>
        </w:rPr>
      </w:pPr>
    </w:p>
    <w:p w14:paraId="1FD73D8D" w14:textId="77777777" w:rsidR="00AB5A68" w:rsidRPr="00AB5A68" w:rsidRDefault="00AB5A68" w:rsidP="00AB5A68">
      <w:pPr>
        <w:spacing w:line="360" w:lineRule="auto"/>
        <w:jc w:val="both"/>
        <w:rPr>
          <w:rFonts w:eastAsiaTheme="minorHAnsi" w:cs="Arial"/>
          <w:sz w:val="22"/>
          <w:szCs w:val="22"/>
          <w:lang w:eastAsia="en-US"/>
          <w14:ligatures w14:val="standardContextual"/>
        </w:rPr>
      </w:pPr>
    </w:p>
    <w:p w14:paraId="6A726559" w14:textId="77777777" w:rsidR="00AB5A68" w:rsidRPr="00AB5A68" w:rsidRDefault="00AB5A68" w:rsidP="00AB5A68">
      <w:pPr>
        <w:spacing w:line="360" w:lineRule="auto"/>
        <w:jc w:val="both"/>
        <w:rPr>
          <w:rFonts w:eastAsiaTheme="minorHAnsi" w:cs="Arial"/>
          <w:sz w:val="22"/>
          <w:szCs w:val="22"/>
          <w:lang w:eastAsia="en-US"/>
          <w14:ligatures w14:val="standardContextual"/>
        </w:rPr>
      </w:pPr>
    </w:p>
    <w:p w14:paraId="5348417D" w14:textId="77777777" w:rsidR="00AB5A68" w:rsidRPr="00AB5A68" w:rsidRDefault="00AB5A68" w:rsidP="00AB5A68">
      <w:pPr>
        <w:spacing w:line="360" w:lineRule="auto"/>
        <w:jc w:val="both"/>
        <w:rPr>
          <w:rFonts w:eastAsiaTheme="minorHAnsi" w:cs="Arial"/>
          <w:sz w:val="22"/>
          <w:szCs w:val="22"/>
          <w:lang w:eastAsia="en-US"/>
          <w14:ligatures w14:val="standardContextual"/>
        </w:rPr>
      </w:pPr>
    </w:p>
    <w:p w14:paraId="6173C6C3" w14:textId="77777777" w:rsidR="00AB5A68" w:rsidRPr="00AB5A68" w:rsidRDefault="00AB5A68" w:rsidP="00AB5A68">
      <w:pPr>
        <w:spacing w:line="360" w:lineRule="auto"/>
        <w:jc w:val="both"/>
        <w:rPr>
          <w:rFonts w:eastAsiaTheme="minorHAnsi" w:cs="Arial"/>
          <w:sz w:val="22"/>
          <w:szCs w:val="22"/>
          <w:lang w:eastAsia="en-US"/>
          <w14:ligatures w14:val="standardContextual"/>
        </w:rPr>
      </w:pPr>
    </w:p>
    <w:p w14:paraId="744EA9E8" w14:textId="77777777" w:rsidR="00AB5A68" w:rsidRPr="00AB5A68" w:rsidRDefault="00AB5A68" w:rsidP="00AB5A68">
      <w:pPr>
        <w:spacing w:line="360" w:lineRule="auto"/>
        <w:jc w:val="both"/>
        <w:rPr>
          <w:rFonts w:eastAsiaTheme="minorHAnsi" w:cs="Arial"/>
          <w:sz w:val="22"/>
          <w:szCs w:val="22"/>
          <w:lang w:eastAsia="en-US"/>
          <w14:ligatures w14:val="standardContextual"/>
        </w:rPr>
      </w:pPr>
    </w:p>
    <w:p w14:paraId="0E1F0B8A" w14:textId="77777777" w:rsidR="00AB5A68" w:rsidRPr="00AB5A68" w:rsidRDefault="00AB5A68" w:rsidP="00AB5A68">
      <w:pPr>
        <w:spacing w:line="360" w:lineRule="auto"/>
        <w:jc w:val="both"/>
        <w:rPr>
          <w:rFonts w:eastAsiaTheme="minorHAnsi" w:cs="Arial"/>
          <w:sz w:val="22"/>
          <w:szCs w:val="22"/>
          <w:lang w:eastAsia="en-US"/>
          <w14:ligatures w14:val="standardContextual"/>
        </w:rPr>
      </w:pPr>
    </w:p>
    <w:p w14:paraId="0DF572DD" w14:textId="02D16784" w:rsidR="007806AE" w:rsidRPr="00AB5A68" w:rsidRDefault="007806AE" w:rsidP="00AB5A68">
      <w:pPr>
        <w:pStyle w:val="ListeParagraf"/>
        <w:numPr>
          <w:ilvl w:val="0"/>
          <w:numId w:val="3"/>
        </w:numPr>
        <w:spacing w:line="360" w:lineRule="auto"/>
        <w:ind w:left="284"/>
        <w:jc w:val="both"/>
        <w:rPr>
          <w:rFonts w:ascii="Arial" w:hAnsi="Arial" w:cs="Arial"/>
          <w:bCs/>
          <w14:ligatures w14:val="standardContextual"/>
        </w:rPr>
      </w:pPr>
      <w:r w:rsidRPr="00AB5A68">
        <w:rPr>
          <w:rFonts w:ascii="Arial" w:hAnsi="Arial" w:cs="Arial"/>
          <w14:ligatures w14:val="standardContextual"/>
        </w:rPr>
        <w:t>İnorganik kimyasal unsurların, özellikle bitkiler tarafından organik maddelere dönüştürülmesinin ardından tekrar cansız ortama dönmesi sürecine madde döngüsü adı verilir. Bu döngülerle karbon, azot, su, oksijen ve fosfor gibi birçok inorganik madde tekrar ekosisteme kazandırılır.</w:t>
      </w:r>
    </w:p>
    <w:p w14:paraId="029E2388" w14:textId="77777777" w:rsidR="007806AE" w:rsidRPr="00AB5A68" w:rsidRDefault="007806AE" w:rsidP="00AB5A68">
      <w:pPr>
        <w:spacing w:line="360" w:lineRule="auto"/>
        <w:jc w:val="both"/>
        <w:rPr>
          <w:rFonts w:eastAsiaTheme="minorHAnsi" w:cs="Arial"/>
          <w:sz w:val="22"/>
          <w:szCs w:val="22"/>
          <w:lang w:eastAsia="en-US"/>
          <w14:ligatures w14:val="standardContextual"/>
        </w:rPr>
      </w:pPr>
      <w:r w:rsidRPr="00AB5A68">
        <w:rPr>
          <w:rFonts w:eastAsiaTheme="minorHAnsi" w:cs="Arial"/>
          <w:sz w:val="22"/>
          <w:szCs w:val="22"/>
          <w:lang w:eastAsia="en-US"/>
          <w14:ligatures w14:val="standardContextual"/>
        </w:rPr>
        <w:t>Buna göre madde döngülerinden bir tanesini kısaca açıklayınız?</w:t>
      </w:r>
    </w:p>
    <w:p w14:paraId="07C5C165" w14:textId="77777777" w:rsidR="007806AE" w:rsidRPr="00AB5A68" w:rsidRDefault="007806AE" w:rsidP="00AB5A68">
      <w:pPr>
        <w:spacing w:line="360" w:lineRule="auto"/>
        <w:jc w:val="both"/>
        <w:rPr>
          <w:rFonts w:eastAsiaTheme="minorHAnsi" w:cs="Arial"/>
          <w:sz w:val="22"/>
          <w:szCs w:val="22"/>
          <w:lang w:eastAsia="en-US"/>
          <w14:ligatures w14:val="standardContextual"/>
        </w:rPr>
      </w:pPr>
      <w:r w:rsidRPr="00AB5A68">
        <w:rPr>
          <w:rFonts w:eastAsiaTheme="minorHAnsi" w:cs="Arial"/>
          <w:sz w:val="22"/>
          <w:szCs w:val="22"/>
          <w:lang w:eastAsia="en-US"/>
          <w14:ligatures w14:val="standardContextual"/>
        </w:rPr>
        <w:t xml:space="preserve">     </w:t>
      </w:r>
    </w:p>
    <w:p w14:paraId="489900E2" w14:textId="77777777" w:rsidR="007806AE" w:rsidRPr="00AB5A68" w:rsidRDefault="007806AE" w:rsidP="00AB5A68">
      <w:pPr>
        <w:spacing w:line="360" w:lineRule="auto"/>
        <w:jc w:val="both"/>
        <w:rPr>
          <w:rFonts w:eastAsiaTheme="minorHAnsi" w:cs="Arial"/>
          <w:sz w:val="22"/>
          <w:szCs w:val="22"/>
          <w:lang w:eastAsia="en-US"/>
          <w14:ligatures w14:val="standardContextual"/>
        </w:rPr>
      </w:pPr>
    </w:p>
    <w:p w14:paraId="30C3A99F" w14:textId="77777777" w:rsidR="007806AE" w:rsidRPr="00AB5A68" w:rsidRDefault="007806AE" w:rsidP="00AB5A68">
      <w:pPr>
        <w:spacing w:line="360" w:lineRule="auto"/>
        <w:jc w:val="both"/>
        <w:rPr>
          <w:rFonts w:eastAsiaTheme="minorHAnsi" w:cs="Arial"/>
          <w:sz w:val="22"/>
          <w:szCs w:val="22"/>
          <w:lang w:eastAsia="en-US"/>
          <w14:ligatures w14:val="standardContextual"/>
        </w:rPr>
      </w:pPr>
    </w:p>
    <w:p w14:paraId="5DA1A1D9" w14:textId="77777777" w:rsidR="007806AE" w:rsidRPr="00AB5A68" w:rsidRDefault="007806AE" w:rsidP="00AB5A68">
      <w:pPr>
        <w:spacing w:line="360" w:lineRule="auto"/>
        <w:jc w:val="both"/>
        <w:rPr>
          <w:rFonts w:eastAsiaTheme="minorHAnsi" w:cs="Arial"/>
          <w:sz w:val="22"/>
          <w:szCs w:val="22"/>
          <w:lang w:eastAsia="en-US"/>
          <w14:ligatures w14:val="standardContextual"/>
        </w:rPr>
      </w:pPr>
    </w:p>
    <w:p w14:paraId="58DABD0E" w14:textId="77777777" w:rsidR="00AB5A68" w:rsidRPr="00AB5A68" w:rsidRDefault="00AB5A68" w:rsidP="00AB5A68">
      <w:pPr>
        <w:spacing w:line="360" w:lineRule="auto"/>
        <w:jc w:val="both"/>
        <w:rPr>
          <w:rFonts w:eastAsiaTheme="minorHAnsi" w:cs="Arial"/>
          <w:sz w:val="22"/>
          <w:szCs w:val="22"/>
          <w:lang w:eastAsia="en-US"/>
          <w14:ligatures w14:val="standardContextual"/>
        </w:rPr>
      </w:pPr>
    </w:p>
    <w:p w14:paraId="6F247E7D" w14:textId="77777777" w:rsidR="00AB5A68" w:rsidRPr="00AB5A68" w:rsidRDefault="00AB5A68" w:rsidP="00AB5A68">
      <w:pPr>
        <w:spacing w:line="360" w:lineRule="auto"/>
        <w:jc w:val="both"/>
        <w:rPr>
          <w:rFonts w:eastAsiaTheme="minorHAnsi" w:cs="Arial"/>
          <w:sz w:val="22"/>
          <w:szCs w:val="22"/>
          <w:lang w:eastAsia="en-US"/>
          <w14:ligatures w14:val="standardContextual"/>
        </w:rPr>
      </w:pPr>
    </w:p>
    <w:p w14:paraId="3BC903CB" w14:textId="77777777" w:rsidR="007806AE" w:rsidRPr="00AB5A68" w:rsidRDefault="007806AE" w:rsidP="00AB5A68">
      <w:pPr>
        <w:spacing w:line="360" w:lineRule="auto"/>
        <w:jc w:val="both"/>
        <w:rPr>
          <w:rFonts w:eastAsiaTheme="minorHAnsi" w:cs="Arial"/>
          <w:b w:val="0"/>
          <w:sz w:val="22"/>
          <w:szCs w:val="22"/>
          <w:lang w:eastAsia="en-US"/>
          <w14:ligatures w14:val="standardContextual"/>
        </w:rPr>
      </w:pPr>
      <w:r w:rsidRPr="00AB5A68">
        <w:rPr>
          <w:rFonts w:eastAsiaTheme="minorHAnsi" w:cs="Arial"/>
          <w:b w:val="0"/>
          <w:sz w:val="22"/>
          <w:szCs w:val="22"/>
          <w:lang w:eastAsia="en-US"/>
          <w14:ligatures w14:val="standardContextual"/>
        </w:rPr>
        <w:t>Nüfus politikası, devletlerin nüfus ile ilgili milli çıkarların korunması amacıyla attığı adımlar, aldığı önlemlerin tümüdür. Dünya üzerindeki ülkeler gelişmişlik düzeyleri ve ekonomik yapılarına göre nüfus politikası uygulamaktadır. Doğum artış hızının arttırılması, azaltılması ya da nüfusun nitelik ve nicelik yönünden güçlendirilmesine yönelik politikalar uygulanmaktadır. Rusya, Japonya gibi gelişmiş ülkeler arttırma yönünde politikalar uygularken Endonezya ve Nijerya gibi ülkeler azaltıcı politika uygulamaktadır.</w:t>
      </w:r>
    </w:p>
    <w:p w14:paraId="29A352D9" w14:textId="77777777" w:rsidR="007806AE" w:rsidRPr="00AB5A68" w:rsidRDefault="007806AE" w:rsidP="00AB5A68">
      <w:pPr>
        <w:spacing w:line="360" w:lineRule="auto"/>
        <w:jc w:val="both"/>
        <w:rPr>
          <w:rFonts w:eastAsiaTheme="minorHAnsi" w:cs="Arial"/>
          <w:bCs/>
          <w:sz w:val="22"/>
          <w:szCs w:val="22"/>
          <w:lang w:eastAsia="en-US"/>
          <w14:ligatures w14:val="standardContextual"/>
        </w:rPr>
      </w:pPr>
    </w:p>
    <w:p w14:paraId="79AE08F9" w14:textId="2A3A0854" w:rsidR="007806AE" w:rsidRPr="00AB5A68" w:rsidRDefault="007806AE" w:rsidP="00AB5A68">
      <w:pPr>
        <w:pStyle w:val="ListeParagraf"/>
        <w:numPr>
          <w:ilvl w:val="0"/>
          <w:numId w:val="6"/>
        </w:numPr>
        <w:spacing w:line="360" w:lineRule="auto"/>
        <w:ind w:left="284"/>
        <w:jc w:val="both"/>
        <w:rPr>
          <w:rFonts w:ascii="Arial" w:hAnsi="Arial" w:cs="Arial"/>
          <w:b/>
          <w14:ligatures w14:val="standardContextual"/>
        </w:rPr>
      </w:pPr>
      <w:r w:rsidRPr="00AB5A68">
        <w:rPr>
          <w:rFonts w:ascii="Arial" w:hAnsi="Arial" w:cs="Arial"/>
          <w:b/>
          <w14:ligatures w14:val="standardContextual"/>
        </w:rPr>
        <w:t>Buna göre Japonya ev Rusya’nın uyguladığı nüfus politikalar hakkında bilgi veriniz</w:t>
      </w:r>
    </w:p>
    <w:p w14:paraId="249B36DD" w14:textId="77777777" w:rsidR="007806AE" w:rsidRPr="00AB5A68" w:rsidRDefault="007806AE" w:rsidP="00AB5A68">
      <w:pPr>
        <w:spacing w:line="360" w:lineRule="auto"/>
        <w:jc w:val="both"/>
        <w:rPr>
          <w:rFonts w:cs="Arial"/>
          <w:b w:val="0"/>
          <w:bCs/>
          <w:color w:val="FFFFFF"/>
          <w:sz w:val="22"/>
          <w:szCs w:val="22"/>
        </w:rPr>
      </w:pPr>
    </w:p>
    <w:p w14:paraId="74B97656" w14:textId="77777777" w:rsidR="007806AE" w:rsidRPr="00AB5A68" w:rsidRDefault="007806AE" w:rsidP="00AB5A68">
      <w:pPr>
        <w:spacing w:line="360" w:lineRule="auto"/>
        <w:jc w:val="both"/>
        <w:rPr>
          <w:rFonts w:cs="Arial"/>
          <w:b w:val="0"/>
          <w:bCs/>
          <w:color w:val="FFFFFF"/>
          <w:sz w:val="22"/>
          <w:szCs w:val="22"/>
        </w:rPr>
      </w:pPr>
    </w:p>
    <w:p w14:paraId="6424647E" w14:textId="77777777" w:rsidR="007806AE" w:rsidRPr="00AB5A68" w:rsidRDefault="007806AE" w:rsidP="00AB5A68">
      <w:pPr>
        <w:spacing w:line="360" w:lineRule="auto"/>
        <w:jc w:val="both"/>
        <w:rPr>
          <w:rFonts w:cs="Arial"/>
          <w:b w:val="0"/>
          <w:bCs/>
          <w:color w:val="FFFFFF"/>
          <w:sz w:val="22"/>
          <w:szCs w:val="22"/>
        </w:rPr>
      </w:pPr>
    </w:p>
    <w:p w14:paraId="45F92A07" w14:textId="77777777" w:rsidR="007806AE" w:rsidRPr="00AB5A68" w:rsidRDefault="007806AE" w:rsidP="00AB5A68">
      <w:pPr>
        <w:spacing w:line="360" w:lineRule="auto"/>
        <w:jc w:val="both"/>
        <w:rPr>
          <w:rFonts w:cs="Arial"/>
          <w:b w:val="0"/>
          <w:bCs/>
          <w:color w:val="FFFFFF"/>
          <w:sz w:val="22"/>
          <w:szCs w:val="22"/>
        </w:rPr>
      </w:pPr>
    </w:p>
    <w:p w14:paraId="3797444E" w14:textId="77777777" w:rsidR="007806AE" w:rsidRPr="00AB5A68" w:rsidRDefault="007806AE" w:rsidP="00AB5A68">
      <w:pPr>
        <w:spacing w:line="360" w:lineRule="auto"/>
        <w:jc w:val="both"/>
        <w:rPr>
          <w:rFonts w:cs="Arial"/>
          <w:b w:val="0"/>
          <w:bCs/>
          <w:color w:val="FFFFFF"/>
          <w:sz w:val="22"/>
          <w:szCs w:val="22"/>
        </w:rPr>
      </w:pPr>
    </w:p>
    <w:p w14:paraId="23393224" w14:textId="77777777" w:rsidR="007806AE" w:rsidRPr="00AB5A68" w:rsidRDefault="007806AE" w:rsidP="00AB5A68">
      <w:pPr>
        <w:spacing w:line="360" w:lineRule="auto"/>
        <w:jc w:val="both"/>
        <w:rPr>
          <w:rFonts w:cs="Arial"/>
          <w:b w:val="0"/>
          <w:bCs/>
          <w:color w:val="FFFFFF"/>
          <w:sz w:val="22"/>
          <w:szCs w:val="22"/>
        </w:rPr>
      </w:pPr>
    </w:p>
    <w:p w14:paraId="5110087A" w14:textId="77777777" w:rsidR="007806AE" w:rsidRPr="00AB5A68" w:rsidRDefault="007806AE" w:rsidP="00AB5A68">
      <w:pPr>
        <w:spacing w:line="360" w:lineRule="auto"/>
        <w:jc w:val="both"/>
        <w:rPr>
          <w:rFonts w:cs="Arial"/>
          <w:b w:val="0"/>
          <w:bCs/>
          <w:color w:val="FFFFFF"/>
          <w:sz w:val="22"/>
          <w:szCs w:val="22"/>
        </w:rPr>
      </w:pPr>
    </w:p>
    <w:p w14:paraId="0A621C3F" w14:textId="77777777" w:rsidR="007806AE" w:rsidRPr="00AB5A68" w:rsidRDefault="007806AE" w:rsidP="00AB5A68">
      <w:pPr>
        <w:spacing w:line="360" w:lineRule="auto"/>
        <w:jc w:val="both"/>
        <w:rPr>
          <w:rFonts w:cs="Arial"/>
          <w:b w:val="0"/>
          <w:bCs/>
          <w:color w:val="FFFFFF"/>
          <w:sz w:val="22"/>
          <w:szCs w:val="22"/>
        </w:rPr>
      </w:pPr>
    </w:p>
    <w:p w14:paraId="37DDF2AE" w14:textId="77777777" w:rsidR="007806AE" w:rsidRPr="00AB5A68" w:rsidRDefault="007806AE" w:rsidP="00AB5A68">
      <w:pPr>
        <w:spacing w:line="360" w:lineRule="auto"/>
        <w:jc w:val="both"/>
        <w:rPr>
          <w:rFonts w:cs="Arial"/>
          <w:b w:val="0"/>
          <w:bCs/>
          <w:color w:val="FFFFFF"/>
          <w:sz w:val="22"/>
          <w:szCs w:val="22"/>
        </w:rPr>
      </w:pPr>
    </w:p>
    <w:p w14:paraId="02FB05AE" w14:textId="77777777" w:rsidR="007806AE" w:rsidRPr="00AB5A68" w:rsidRDefault="007806AE" w:rsidP="00AB5A68">
      <w:pPr>
        <w:spacing w:line="360" w:lineRule="auto"/>
        <w:jc w:val="both"/>
        <w:rPr>
          <w:rFonts w:cs="Arial"/>
          <w:b w:val="0"/>
          <w:bCs/>
          <w:color w:val="FFFFFF"/>
          <w:sz w:val="22"/>
          <w:szCs w:val="22"/>
        </w:rPr>
      </w:pPr>
    </w:p>
    <w:p w14:paraId="1D2CDAD7" w14:textId="77777777" w:rsidR="007806AE" w:rsidRPr="00AB5A68" w:rsidRDefault="007806AE" w:rsidP="00AB5A68">
      <w:pPr>
        <w:spacing w:line="360" w:lineRule="auto"/>
        <w:jc w:val="both"/>
        <w:rPr>
          <w:rFonts w:cs="Arial"/>
          <w:b w:val="0"/>
          <w:bCs/>
          <w:color w:val="FFFFFF"/>
          <w:sz w:val="22"/>
          <w:szCs w:val="22"/>
        </w:rPr>
      </w:pPr>
    </w:p>
    <w:p w14:paraId="7194803E" w14:textId="77777777" w:rsidR="007806AE" w:rsidRPr="00AB5A68" w:rsidRDefault="007806AE" w:rsidP="00AB5A68">
      <w:pPr>
        <w:spacing w:line="360" w:lineRule="auto"/>
        <w:jc w:val="both"/>
        <w:rPr>
          <w:rFonts w:cs="Arial"/>
          <w:sz w:val="22"/>
          <w:szCs w:val="22"/>
        </w:rPr>
      </w:pPr>
    </w:p>
    <w:p w14:paraId="1D75778B" w14:textId="77777777" w:rsidR="007806AE" w:rsidRPr="00AB5A68" w:rsidRDefault="007806AE" w:rsidP="00AB5A68">
      <w:pPr>
        <w:spacing w:line="360" w:lineRule="auto"/>
        <w:jc w:val="both"/>
        <w:rPr>
          <w:rFonts w:cs="Arial"/>
          <w:sz w:val="22"/>
          <w:szCs w:val="22"/>
        </w:rPr>
      </w:pPr>
    </w:p>
    <w:p w14:paraId="15DB40F9" w14:textId="77777777" w:rsidR="007806AE" w:rsidRPr="00AB5A68" w:rsidRDefault="007806AE" w:rsidP="00AB5A68">
      <w:pPr>
        <w:spacing w:line="360" w:lineRule="auto"/>
        <w:jc w:val="both"/>
        <w:rPr>
          <w:rFonts w:cs="Arial"/>
          <w:b w:val="0"/>
          <w:bCs/>
          <w:sz w:val="22"/>
          <w:szCs w:val="22"/>
        </w:rPr>
      </w:pPr>
    </w:p>
    <w:p w14:paraId="1758546B" w14:textId="77777777" w:rsidR="007806AE" w:rsidRPr="00AB5A68" w:rsidRDefault="007806AE" w:rsidP="00AB5A68">
      <w:pPr>
        <w:spacing w:line="360" w:lineRule="auto"/>
        <w:jc w:val="both"/>
        <w:rPr>
          <w:rFonts w:cs="Arial"/>
          <w:b w:val="0"/>
          <w:bCs/>
          <w:sz w:val="22"/>
          <w:szCs w:val="22"/>
        </w:rPr>
      </w:pPr>
    </w:p>
    <w:p w14:paraId="52D593E6" w14:textId="77777777" w:rsidR="007806AE" w:rsidRPr="00AB5A68" w:rsidRDefault="007806AE" w:rsidP="00AB5A68">
      <w:pPr>
        <w:spacing w:line="360" w:lineRule="auto"/>
        <w:jc w:val="both"/>
        <w:rPr>
          <w:rFonts w:cs="Arial"/>
          <w:b w:val="0"/>
          <w:bCs/>
          <w:sz w:val="22"/>
          <w:szCs w:val="22"/>
        </w:rPr>
      </w:pPr>
    </w:p>
    <w:p w14:paraId="693E61AF" w14:textId="77777777" w:rsidR="007806AE" w:rsidRPr="00AB5A68" w:rsidRDefault="007806AE" w:rsidP="00AB5A68">
      <w:pPr>
        <w:spacing w:line="360" w:lineRule="auto"/>
        <w:jc w:val="both"/>
        <w:rPr>
          <w:rFonts w:cs="Arial"/>
          <w:b w:val="0"/>
          <w:bCs/>
          <w:sz w:val="22"/>
          <w:szCs w:val="22"/>
        </w:rPr>
      </w:pPr>
    </w:p>
    <w:p w14:paraId="56D1207C" w14:textId="77777777" w:rsidR="007806AE" w:rsidRPr="00AB5A68" w:rsidRDefault="007806AE" w:rsidP="00AB5A68">
      <w:pPr>
        <w:spacing w:line="360" w:lineRule="auto"/>
        <w:jc w:val="both"/>
        <w:rPr>
          <w:rFonts w:cs="Arial"/>
          <w:b w:val="0"/>
          <w:bCs/>
          <w:sz w:val="22"/>
          <w:szCs w:val="22"/>
        </w:rPr>
      </w:pPr>
    </w:p>
    <w:p w14:paraId="10B415A3" w14:textId="77777777" w:rsidR="007806AE" w:rsidRPr="00AB5A68" w:rsidRDefault="007806AE" w:rsidP="00AB5A68">
      <w:pPr>
        <w:spacing w:line="360" w:lineRule="auto"/>
        <w:jc w:val="both"/>
        <w:rPr>
          <w:rFonts w:cs="Arial"/>
          <w:b w:val="0"/>
          <w:bCs/>
          <w:sz w:val="22"/>
          <w:szCs w:val="22"/>
        </w:rPr>
      </w:pPr>
    </w:p>
    <w:p w14:paraId="37FE6151" w14:textId="77777777" w:rsidR="007806AE" w:rsidRPr="00AB5A68" w:rsidRDefault="007806AE" w:rsidP="00AB5A68">
      <w:pPr>
        <w:spacing w:line="360" w:lineRule="auto"/>
        <w:jc w:val="both"/>
        <w:rPr>
          <w:rFonts w:cs="Arial"/>
          <w:b w:val="0"/>
          <w:bCs/>
          <w:sz w:val="22"/>
          <w:szCs w:val="22"/>
        </w:rPr>
      </w:pPr>
    </w:p>
    <w:p w14:paraId="4A1BEAE1" w14:textId="77777777" w:rsidR="007806AE" w:rsidRPr="00AB5A68" w:rsidRDefault="007806AE" w:rsidP="00AB5A68">
      <w:pPr>
        <w:spacing w:line="360" w:lineRule="auto"/>
        <w:jc w:val="both"/>
        <w:rPr>
          <w:rFonts w:cs="Arial"/>
          <w:b w:val="0"/>
          <w:bCs/>
          <w:sz w:val="22"/>
          <w:szCs w:val="22"/>
        </w:rPr>
      </w:pPr>
    </w:p>
    <w:p w14:paraId="4468FBA6" w14:textId="77777777" w:rsidR="007806AE" w:rsidRPr="00AB5A68" w:rsidRDefault="007806AE" w:rsidP="00AB5A68">
      <w:pPr>
        <w:spacing w:line="360" w:lineRule="auto"/>
        <w:jc w:val="both"/>
        <w:rPr>
          <w:rFonts w:cs="Arial"/>
          <w:b w:val="0"/>
          <w:bCs/>
          <w:sz w:val="22"/>
          <w:szCs w:val="22"/>
        </w:rPr>
      </w:pPr>
    </w:p>
    <w:p w14:paraId="0BDA5C3E" w14:textId="77777777" w:rsidR="007806AE" w:rsidRPr="00AB5A68" w:rsidRDefault="007806AE" w:rsidP="00AB5A68">
      <w:pPr>
        <w:spacing w:line="360" w:lineRule="auto"/>
        <w:jc w:val="both"/>
        <w:rPr>
          <w:rFonts w:cs="Arial"/>
          <w:b w:val="0"/>
          <w:bCs/>
          <w:sz w:val="22"/>
          <w:szCs w:val="22"/>
        </w:rPr>
      </w:pPr>
    </w:p>
    <w:p w14:paraId="5C50685D" w14:textId="77777777" w:rsidR="007806AE" w:rsidRPr="00AB5A68" w:rsidRDefault="007806AE" w:rsidP="00AB5A68">
      <w:pPr>
        <w:spacing w:line="360" w:lineRule="auto"/>
        <w:jc w:val="both"/>
        <w:rPr>
          <w:rFonts w:cs="Arial"/>
          <w:b w:val="0"/>
          <w:bCs/>
          <w:sz w:val="22"/>
          <w:szCs w:val="22"/>
        </w:rPr>
      </w:pPr>
    </w:p>
    <w:p w14:paraId="32AB5D0C" w14:textId="77777777" w:rsidR="007806AE" w:rsidRPr="00AB5A68" w:rsidRDefault="007806AE" w:rsidP="00AB5A68">
      <w:pPr>
        <w:spacing w:line="360" w:lineRule="auto"/>
        <w:jc w:val="both"/>
        <w:rPr>
          <w:rFonts w:cs="Arial"/>
          <w:b w:val="0"/>
          <w:bCs/>
          <w:sz w:val="22"/>
          <w:szCs w:val="22"/>
        </w:rPr>
      </w:pPr>
    </w:p>
    <w:p w14:paraId="23E71FA3" w14:textId="77777777" w:rsidR="00854479" w:rsidRPr="00AB5A68" w:rsidRDefault="00854479" w:rsidP="00854479">
      <w:pPr>
        <w:pStyle w:val="ListeParagraf"/>
        <w:spacing w:line="360" w:lineRule="auto"/>
        <w:ind w:left="0"/>
        <w:jc w:val="both"/>
        <w:rPr>
          <w:rFonts w:ascii="Arial" w:hAnsi="Arial" w:cs="Arial"/>
          <w:sz w:val="24"/>
          <w:szCs w:val="24"/>
        </w:rPr>
      </w:pPr>
    </w:p>
    <w:sectPr w:rsidR="00854479" w:rsidRPr="00AB5A68" w:rsidSect="00854479">
      <w:headerReference w:type="default" r:id="rId8"/>
      <w:type w:val="continuous"/>
      <w:pgSz w:w="11906" w:h="16838"/>
      <w:pgMar w:top="1418" w:right="1418" w:bottom="1418" w:left="1418" w:header="709" w:footer="709"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114F6" w14:textId="77777777" w:rsidR="00675C04" w:rsidRDefault="00675C04" w:rsidP="00675C04">
      <w:r>
        <w:separator/>
      </w:r>
    </w:p>
  </w:endnote>
  <w:endnote w:type="continuationSeparator" w:id="0">
    <w:p w14:paraId="08DCE28E" w14:textId="77777777" w:rsidR="00675C04" w:rsidRDefault="00675C04" w:rsidP="00675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BenguiatGot Bk BT">
    <w:altName w:val="Arial"/>
    <w:charset w:val="00"/>
    <w:family w:val="swiss"/>
    <w:pitch w:val="variable"/>
    <w:sig w:usb0="00000087" w:usb1="00000000" w:usb2="00000000" w:usb3="00000000" w:csb0="0000001B" w:csb1="00000000"/>
  </w:font>
  <w:font w:name="Comic Sans MS">
    <w:altName w:val="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D8E8B" w14:textId="77777777" w:rsidR="00675C04" w:rsidRDefault="00675C04" w:rsidP="00675C04">
      <w:r>
        <w:separator/>
      </w:r>
    </w:p>
  </w:footnote>
  <w:footnote w:type="continuationSeparator" w:id="0">
    <w:p w14:paraId="736AAA91" w14:textId="77777777" w:rsidR="00675C04" w:rsidRDefault="00675C04" w:rsidP="00675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D317" w14:textId="4A7A4EEC" w:rsidR="00CE3695" w:rsidRPr="00675C04" w:rsidRDefault="00CE3695" w:rsidP="00675C0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5DE"/>
    <w:multiLevelType w:val="hybridMultilevel"/>
    <w:tmpl w:val="A82C2AC0"/>
    <w:lvl w:ilvl="0" w:tplc="76D076EA">
      <w:start w:val="1"/>
      <w:numFmt w:val="decimal"/>
      <w:lvlText w:val="%1)"/>
      <w:lvlJc w:val="left"/>
      <w:pPr>
        <w:ind w:left="720" w:hanging="360"/>
      </w:pPr>
      <w:rPr>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343BC1"/>
    <w:multiLevelType w:val="hybridMultilevel"/>
    <w:tmpl w:val="E9D650B0"/>
    <w:lvl w:ilvl="0" w:tplc="859E99D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02B36C3"/>
    <w:multiLevelType w:val="hybridMultilevel"/>
    <w:tmpl w:val="5192D1E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61B6164"/>
    <w:multiLevelType w:val="hybridMultilevel"/>
    <w:tmpl w:val="3406412C"/>
    <w:lvl w:ilvl="0" w:tplc="76D076E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6BF42A8"/>
    <w:multiLevelType w:val="hybridMultilevel"/>
    <w:tmpl w:val="5192D1E4"/>
    <w:lvl w:ilvl="0" w:tplc="76D076E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C953476"/>
    <w:multiLevelType w:val="hybridMultilevel"/>
    <w:tmpl w:val="89A28E72"/>
    <w:lvl w:ilvl="0" w:tplc="88A22122">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91614082">
    <w:abstractNumId w:val="0"/>
  </w:num>
  <w:num w:numId="2" w16cid:durableId="559100081">
    <w:abstractNumId w:val="1"/>
  </w:num>
  <w:num w:numId="3" w16cid:durableId="734204189">
    <w:abstractNumId w:val="3"/>
  </w:num>
  <w:num w:numId="4" w16cid:durableId="581064664">
    <w:abstractNumId w:val="4"/>
  </w:num>
  <w:num w:numId="5" w16cid:durableId="116873228">
    <w:abstractNumId w:val="2"/>
  </w:num>
  <w:num w:numId="6" w16cid:durableId="18795882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D06"/>
    <w:rsid w:val="00061C40"/>
    <w:rsid w:val="000C0230"/>
    <w:rsid w:val="001029D0"/>
    <w:rsid w:val="001D13A3"/>
    <w:rsid w:val="002B0AAE"/>
    <w:rsid w:val="00545C99"/>
    <w:rsid w:val="006468F2"/>
    <w:rsid w:val="00675C04"/>
    <w:rsid w:val="00695D06"/>
    <w:rsid w:val="0072576F"/>
    <w:rsid w:val="007806AE"/>
    <w:rsid w:val="00802EB8"/>
    <w:rsid w:val="00854479"/>
    <w:rsid w:val="00962CF4"/>
    <w:rsid w:val="00981821"/>
    <w:rsid w:val="009B19C6"/>
    <w:rsid w:val="00AB5A68"/>
    <w:rsid w:val="00B65DB7"/>
    <w:rsid w:val="00BD60F8"/>
    <w:rsid w:val="00C66668"/>
    <w:rsid w:val="00CE3695"/>
    <w:rsid w:val="00F957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6103"/>
  <w15:chartTrackingRefBased/>
  <w15:docId w15:val="{F6720088-E020-4CCE-8836-94614722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D06"/>
    <w:pPr>
      <w:spacing w:after="0" w:line="240" w:lineRule="auto"/>
    </w:pPr>
    <w:rPr>
      <w:rFonts w:ascii="Arial" w:eastAsia="Times New Roman" w:hAnsi="Arial" w:cs="Times New Roman"/>
      <w:b/>
      <w:kern w:val="0"/>
      <w:sz w:val="20"/>
      <w:szCs w:val="20"/>
      <w:lang w:eastAsia="tr-TR"/>
      <w14:ligatures w14:val="none"/>
    </w:rPr>
  </w:style>
  <w:style w:type="paragraph" w:styleId="Balk2">
    <w:name w:val="heading 2"/>
    <w:basedOn w:val="Normal"/>
    <w:next w:val="Normal"/>
    <w:link w:val="Balk2Char"/>
    <w:uiPriority w:val="9"/>
    <w:semiHidden/>
    <w:unhideWhenUsed/>
    <w:qFormat/>
    <w:rsid w:val="00695D0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695D0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semiHidden/>
    <w:unhideWhenUsed/>
    <w:qFormat/>
    <w:rsid w:val="00695D06"/>
    <w:pPr>
      <w:keepNext/>
      <w:keepLines/>
      <w:spacing w:before="4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qFormat/>
    <w:rsid w:val="00695D06"/>
    <w:pPr>
      <w:keepNext/>
      <w:jc w:val="center"/>
      <w:outlineLvl w:val="4"/>
    </w:pPr>
    <w:rPr>
      <w:rFonts w:ascii="BenguiatGot Bk BT" w:hAnsi="BenguiatGot Bk BT"/>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695D06"/>
    <w:rPr>
      <w:rFonts w:ascii="BenguiatGot Bk BT" w:eastAsia="Times New Roman" w:hAnsi="BenguiatGot Bk BT" w:cs="Times New Roman"/>
      <w:b/>
      <w:kern w:val="0"/>
      <w:sz w:val="18"/>
      <w:szCs w:val="20"/>
      <w:lang w:eastAsia="tr-TR"/>
      <w14:ligatures w14:val="none"/>
    </w:rPr>
  </w:style>
  <w:style w:type="character" w:customStyle="1" w:styleId="Balk2Char">
    <w:name w:val="Başlık 2 Char"/>
    <w:basedOn w:val="VarsaylanParagrafYazTipi"/>
    <w:link w:val="Balk2"/>
    <w:uiPriority w:val="9"/>
    <w:semiHidden/>
    <w:rsid w:val="00695D06"/>
    <w:rPr>
      <w:rFonts w:asciiTheme="majorHAnsi" w:eastAsiaTheme="majorEastAsia" w:hAnsiTheme="majorHAnsi" w:cstheme="majorBidi"/>
      <w:b/>
      <w:color w:val="2F5496" w:themeColor="accent1" w:themeShade="BF"/>
      <w:kern w:val="0"/>
      <w:sz w:val="26"/>
      <w:szCs w:val="26"/>
      <w:lang w:eastAsia="tr-TR"/>
      <w14:ligatures w14:val="none"/>
    </w:rPr>
  </w:style>
  <w:style w:type="character" w:customStyle="1" w:styleId="Balk3Char">
    <w:name w:val="Başlık 3 Char"/>
    <w:basedOn w:val="VarsaylanParagrafYazTipi"/>
    <w:link w:val="Balk3"/>
    <w:uiPriority w:val="9"/>
    <w:semiHidden/>
    <w:rsid w:val="00695D06"/>
    <w:rPr>
      <w:rFonts w:asciiTheme="majorHAnsi" w:eastAsiaTheme="majorEastAsia" w:hAnsiTheme="majorHAnsi" w:cstheme="majorBidi"/>
      <w:b/>
      <w:color w:val="1F3763" w:themeColor="accent1" w:themeShade="7F"/>
      <w:kern w:val="0"/>
      <w:sz w:val="24"/>
      <w:szCs w:val="24"/>
      <w:lang w:eastAsia="tr-TR"/>
      <w14:ligatures w14:val="none"/>
    </w:rPr>
  </w:style>
  <w:style w:type="character" w:customStyle="1" w:styleId="Balk4Char">
    <w:name w:val="Başlık 4 Char"/>
    <w:basedOn w:val="VarsaylanParagrafYazTipi"/>
    <w:link w:val="Balk4"/>
    <w:uiPriority w:val="9"/>
    <w:semiHidden/>
    <w:rsid w:val="00695D06"/>
    <w:rPr>
      <w:rFonts w:asciiTheme="majorHAnsi" w:eastAsiaTheme="majorEastAsia" w:hAnsiTheme="majorHAnsi" w:cstheme="majorBidi"/>
      <w:b/>
      <w:i/>
      <w:iCs/>
      <w:color w:val="2F5496" w:themeColor="accent1" w:themeShade="BF"/>
      <w:kern w:val="0"/>
      <w:sz w:val="20"/>
      <w:szCs w:val="20"/>
      <w:lang w:eastAsia="tr-TR"/>
      <w14:ligatures w14:val="none"/>
    </w:rPr>
  </w:style>
  <w:style w:type="paragraph" w:styleId="stBilgi">
    <w:name w:val="header"/>
    <w:basedOn w:val="Normal"/>
    <w:link w:val="stBilgiChar"/>
    <w:uiPriority w:val="99"/>
    <w:unhideWhenUsed/>
    <w:rsid w:val="00854479"/>
    <w:pPr>
      <w:tabs>
        <w:tab w:val="center" w:pos="4536"/>
        <w:tab w:val="right" w:pos="9072"/>
      </w:tabs>
    </w:pPr>
    <w:rPr>
      <w:rFonts w:asciiTheme="minorHAnsi" w:eastAsiaTheme="minorHAnsi" w:hAnsiTheme="minorHAnsi" w:cstheme="minorBidi"/>
      <w:b w:val="0"/>
      <w:sz w:val="22"/>
      <w:szCs w:val="22"/>
      <w:lang w:eastAsia="en-US"/>
    </w:rPr>
  </w:style>
  <w:style w:type="character" w:customStyle="1" w:styleId="stBilgiChar">
    <w:name w:val="Üst Bilgi Char"/>
    <w:basedOn w:val="VarsaylanParagrafYazTipi"/>
    <w:link w:val="stBilgi"/>
    <w:uiPriority w:val="99"/>
    <w:rsid w:val="00854479"/>
    <w:rPr>
      <w:kern w:val="0"/>
      <w14:ligatures w14:val="none"/>
    </w:rPr>
  </w:style>
  <w:style w:type="paragraph" w:styleId="ListeParagraf">
    <w:name w:val="List Paragraph"/>
    <w:basedOn w:val="Normal"/>
    <w:uiPriority w:val="34"/>
    <w:qFormat/>
    <w:rsid w:val="00854479"/>
    <w:pPr>
      <w:spacing w:after="160" w:line="259" w:lineRule="auto"/>
      <w:ind w:left="720"/>
      <w:contextualSpacing/>
    </w:pPr>
    <w:rPr>
      <w:rFonts w:asciiTheme="minorHAnsi" w:eastAsiaTheme="minorHAnsi" w:hAnsiTheme="minorHAnsi" w:cstheme="minorBidi"/>
      <w:b w:val="0"/>
      <w:sz w:val="22"/>
      <w:szCs w:val="22"/>
      <w:lang w:eastAsia="en-US"/>
    </w:rPr>
  </w:style>
  <w:style w:type="table" w:styleId="TabloKlavuzu">
    <w:name w:val="Table Grid"/>
    <w:basedOn w:val="NormalTablo"/>
    <w:uiPriority w:val="39"/>
    <w:rsid w:val="0085447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675C04"/>
    <w:pPr>
      <w:tabs>
        <w:tab w:val="center" w:pos="4536"/>
        <w:tab w:val="right" w:pos="9072"/>
      </w:tabs>
    </w:pPr>
  </w:style>
  <w:style w:type="character" w:customStyle="1" w:styleId="AltBilgiChar">
    <w:name w:val="Alt Bilgi Char"/>
    <w:basedOn w:val="VarsaylanParagrafYazTipi"/>
    <w:link w:val="AltBilgi"/>
    <w:uiPriority w:val="99"/>
    <w:rsid w:val="00675C04"/>
    <w:rPr>
      <w:rFonts w:ascii="Arial" w:eastAsia="Times New Roman" w:hAnsi="Arial" w:cs="Times New Roman"/>
      <w:b/>
      <w:kern w:val="0"/>
      <w:sz w:val="20"/>
      <w:szCs w:val="20"/>
      <w:lang w:eastAsia="tr-TR"/>
      <w14:ligatures w14:val="none"/>
    </w:rPr>
  </w:style>
  <w:style w:type="paragraph" w:customStyle="1" w:styleId="Default">
    <w:name w:val="Default"/>
    <w:rsid w:val="007806AE"/>
    <w:pPr>
      <w:autoSpaceDE w:val="0"/>
      <w:autoSpaceDN w:val="0"/>
      <w:adjustRightInd w:val="0"/>
      <w:spacing w:after="0" w:line="240" w:lineRule="auto"/>
    </w:pPr>
    <w:rPr>
      <w:rFonts w:ascii="Comic Sans MS" w:hAnsi="Comic Sans MS" w:cs="Comic Sans M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281</Words>
  <Characters>1602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AKAR</dc:creator>
  <cp:keywords/>
  <dc:description/>
  <cp:lastModifiedBy>İRFAN AKAR</cp:lastModifiedBy>
  <cp:revision>4</cp:revision>
  <dcterms:created xsi:type="dcterms:W3CDTF">2023-10-26T19:34:00Z</dcterms:created>
  <dcterms:modified xsi:type="dcterms:W3CDTF">2023-10-26T19:38:00Z</dcterms:modified>
</cp:coreProperties>
</file>